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after="312"/>
        <w:jc w:val="center"/>
        <w:rPr>
          <w:rFonts w:eastAsia="黑体"/>
          <w:sz w:val="36"/>
          <w:szCs w:val="36"/>
        </w:rPr>
      </w:pPr>
      <w:r>
        <w:rPr>
          <w:rFonts w:ascii="Times New Roman" w:hAnsi="Times New Roman" w:eastAsia="黑体"/>
          <w:sz w:val="36"/>
          <w:szCs w:val="36"/>
        </w:rPr>
        <w:t>2023年山东</w:t>
      </w:r>
      <w:r>
        <w:rPr>
          <w:rFonts w:hint="eastAsia" w:eastAsia="黑体"/>
          <w:sz w:val="36"/>
          <w:szCs w:val="36"/>
        </w:rPr>
        <w:t>省研究生前沿材料创新实践大赛</w:t>
      </w:r>
    </w:p>
    <w:p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创业类项目</w:t>
      </w:r>
      <w:r>
        <w:rPr>
          <w:rFonts w:hint="eastAsia" w:ascii="黑体" w:eastAsia="黑体"/>
          <w:sz w:val="36"/>
          <w:szCs w:val="36"/>
        </w:rPr>
        <w:t>申请书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>××××大学</w:t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b/>
          <w:sz w:val="36"/>
          <w:szCs w:val="36"/>
        </w:rPr>
      </w:pP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2、申请书首页只填写项目负责人。“项目编号”一栏可不填。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5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邮箱：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邮箱：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邮箱：          手机: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5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项目简介</w:t>
            </w:r>
          </w:p>
          <w:p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项目来源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行业及市场前景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生产或运营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（生产或运营方式，材料、劳动力、设备需求，质量保证，生产成本。）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投融资方案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（合作计划，实施方案，机构设置，人员管理，销售策略等。）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风险预测及应对措施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效益预测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（未来三年至五年的销售收入、利润、资产回报率等。）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45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03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val="en-US" w:eastAsia="zh-CN"/>
        </w:rPr>
        <w:t>单位</w:t>
      </w:r>
      <w:bookmarkStart w:id="0" w:name="_GoBack"/>
      <w:bookmarkEnd w:id="0"/>
      <w:r>
        <w:rPr>
          <w:rFonts w:hint="eastAsia" w:eastAsia="黑体"/>
          <w:bCs/>
          <w:sz w:val="28"/>
        </w:rPr>
        <w:t>推荐意见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5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291" w:firstLineChars="219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tabs>
          <w:tab w:val="left" w:pos="552"/>
        </w:tabs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Yjc4MWEzNWMzNTllNmY1MmY3ZTBkMzQ0NGQ2YzUifQ=="/>
  </w:docVars>
  <w:rsids>
    <w:rsidRoot w:val="00172A27"/>
    <w:rsid w:val="00003D1E"/>
    <w:rsid w:val="00017FEA"/>
    <w:rsid w:val="000B06D7"/>
    <w:rsid w:val="00130E88"/>
    <w:rsid w:val="00162AF4"/>
    <w:rsid w:val="00172A27"/>
    <w:rsid w:val="003378D2"/>
    <w:rsid w:val="004531DD"/>
    <w:rsid w:val="005D6812"/>
    <w:rsid w:val="00671030"/>
    <w:rsid w:val="00751067"/>
    <w:rsid w:val="00851621"/>
    <w:rsid w:val="00987A9B"/>
    <w:rsid w:val="00A11884"/>
    <w:rsid w:val="00A6524F"/>
    <w:rsid w:val="00C11341"/>
    <w:rsid w:val="00F96D94"/>
    <w:rsid w:val="2A3F60BA"/>
    <w:rsid w:val="57C83650"/>
    <w:rsid w:val="5DDD4802"/>
    <w:rsid w:val="603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193</Words>
  <Characters>1101</Characters>
  <Lines>9</Lines>
  <Paragraphs>2</Paragraphs>
  <TotalTime>7</TotalTime>
  <ScaleCrop>false</ScaleCrop>
  <LinksUpToDate>false</LinksUpToDate>
  <CharactersWithSpaces>1292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2017-03-23T12:28:00Z</dcterms:created>
  <dc:creator>Administrator</dc:creator>
  <cp:lastModifiedBy>司维蒙 山东理工</cp:lastModifiedBy>
  <dcterms:modified xsi:type="dcterms:W3CDTF">2023-10-11T03:08:44Z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7E8BC1B2383A452ABB0AF9FACF9E2AF0_12</vt:lpwstr>
  </property>
</Properties>
</file>